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dokument behandlar höga naturvärden i avverkningsanmälan A 20292-2025 i Linköpings kommun. Denna avverkningsanmälan inkom 2025-04-27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