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dokument behandlar höga naturvärden i avverkningsanmälan A 1213-2023 i Linköpings kommun som inkom 2023-01-04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bivråk (NT, §4), jungfrulin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