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dokument behandlar höga naturvärden i avverkningsanmälan A 12486-2026 i Linköpings kommun som inkom 2026-03-09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9 naturvårdsarter hittats: slåttergubbe (VU), scharlakansvaxing (NT), solvända (NT), blodvaxing (S), fällmossa (S, T), kantarellvaxing (S), ängsvaxing agg. (S), blåsippa (T, §9)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6493028, E 524366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