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som inkom 2026-03-26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toppvaxing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