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som inkom 2026-01-21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9893" cy="5688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3998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6446290, E 523975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