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dokument behandlar höga naturvärden i avverkningsanmälan A 55165-2025 i Linköpings kommun som inkom 2025-11-07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kandelabersvamp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6486093, E 532215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