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dokument behandlar höga naturvärden i avverkningsanmälan A 59674-2024 i Linköpings kommun som inkom 2024-12-13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rödbrun blekspik (NT, T) och brun nållav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6456355, E 544207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