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som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klubbsprötad bastardsvärmare (NT) och luddvicker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