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Detta dokument behandlar höga naturvärden i avverkningsanmälan A 1084-2023 i Linköpings kommun som inkom 2023-01-03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6473969, E 549895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