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Detta dokument behandlar höga naturvärden i avverkningsanmälan A 1213-2023 i Linköpings kommun som inkom 2023-01-04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6499106, E 523962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