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Detta dokument behandlar höga naturvärden i avverkningsanmälan A 3627-2023 i Linköpings kommun som inkom 2023-01-24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6474381, E 522427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