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Detta dokument behandlar höga naturvärden i avverkningsanmälan A 40309-2024 i Linköpings kommun som inkom 2024-09-19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6459518, E 532494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almlav (EN,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