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Detta dokument behandlar höga naturvärden i avverkningsanmälan A 50034-2025 i Linköpings kommun som inkom 2025-10-11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6484862, E 527059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