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Detta dokument behandlar höga naturvärden i avverkningsanmälan A 59674-2024 i Linköpings kommun som inkom 2024-12-13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6456355, E 544207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rödbrun blekspik (NT, T) och brun nållav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