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dokument behandlar höga naturvärden i avverkningsanmälan A 30551-2023 i Linköpings kommun som inkom 2023-07-04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6444955, E 532328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