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dokument behandlar höga naturvärden i avverkningsanmälan A 51571-2024 i Linköpings kommun som inkom 2024-11-08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6465529, E 547126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