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Detta dokument behandlar höga naturvärden i avverkningsanmälan A 40315-2024 i Linköpings kommun som inkom 2024-09-19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6457125, E 533052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