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Detta dokument behandlar höga naturvärden i avverkningsanmälan A 5911-2022 i Linköpings kommun som inkom 2022-02-05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6448171, E 541569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spindelört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