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Detta dokument behandlar höga naturvärden i avverkningsanmälan A 61302-2021 i Linköpings kommun som inkom 2021-10-29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6454934, E 547138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rödvingetrast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