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Detta dokument behandlar höga naturvärden i avverkningsanmälan A 62321-2022 i Linköpings kommun som inkom 2022-12-21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6469281, E 538261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reliktbock (NT, T), svinrot (NT) och vintertagging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