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klagomål behandlar höga naturvärden i avverkningsanmälan A 40315-2024 i Linköpings kommun som inkom 2024-09-19 och omfattar 15,8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6457125, E 533052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