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19 meter från avverkningsanmälan A 50806-2023 i Linköpings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