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dokument behandlar höga naturvärden i avverkningsanmälan A 25901-2026 i Linköpings kommun. Denna avverkningsanmälan inkom 2026-06-05 15:48:29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6466915, E 522779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