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81-2022 i Li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