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14-2024 i Linköpings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