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17271-2025 i Linköpings kommun</w:t>
      </w:r>
    </w:p>
    <w:p>
      <w:r>
        <w:t>Denna tillsynsbegäran behandlar höga naturvärden i avverkningsanmälan A 17271-2025 i Linköpings kommun som inkom 2025-04-09 och omfattar 6,8 ha.</w:t>
      </w:r>
    </w:p>
    <w:p>
      <w:pPr>
        <w:pStyle w:val="Caption"/>
      </w:pPr>
      <w:r>
        <w:drawing>
          <wp:inline xmlns:a="http://schemas.openxmlformats.org/drawingml/2006/main" xmlns:pic="http://schemas.openxmlformats.org/drawingml/2006/picture">
            <wp:extent cx="5486400" cy="4432378"/>
            <wp:docPr id="1" name="Picture 1"/>
            <wp:cNvGraphicFramePr>
              <a:graphicFrameLocks noChangeAspect="1"/>
            </wp:cNvGraphicFramePr>
            <a:graphic>
              <a:graphicData uri="http://schemas.openxmlformats.org/drawingml/2006/picture">
                <pic:pic>
                  <pic:nvPicPr>
                    <pic:cNvPr id="0" name="A 17271-2025 karta.png"/>
                    <pic:cNvPicPr/>
                  </pic:nvPicPr>
                  <pic:blipFill>
                    <a:blip r:embed="rId16"/>
                    <a:stretch>
                      <a:fillRect/>
                    </a:stretch>
                  </pic:blipFill>
                  <pic:spPr>
                    <a:xfrm>
                      <a:off x="0" y="0"/>
                      <a:ext cx="5486400" cy="44323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6448452, E 540208 i SWEREF 99 TM.</w:t>
      </w:r>
    </w:p>
    <w:p>
      <w:r>
        <w:t>I och inom 23 meter från avverkningsanmälan finns fynd av 32 naturvårdsarter, varav 10 är rödlistade, 8 är fridlysta, 22 är typiska (T) och 18 är signalarter (S): ask (EN), ärtvicker (EN, §8), dvärgbägarlav (NT, T), ekticka (NT, T), grönsångare (NT, §4), kandelabersvamp (NT, T), rosa skärelav (NT, T), rutskinn (NT, T), tallticka (NT, T), vedskivlav (NT, T), björksplintborre (S), blanksvart trämyra (S), ekoxe (S, §6), fällmossa (S, T), grov fjädermossa (S, T), grön sköldmossa (S, T, §8), guldlockmossa (S, T), hasselticka (S, T), luddlav (S, T), lundbräsma (S), lönnlav (S), platt fjädermossa (S, T), sotlav (S, T), springkorn (S, T), stubbspretmossa (S, T), svart trolldruva (S, T), trubbfjädermossa (S, T), vätteros (S, T), blåsippa (T, §9), spillkråka (T, §4), svartvit flugsnappare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ekticka (NT, T), kandelabersvamp (NT, T), rosa skärelav (NT, T), rutskinn (NT, T), tallticka (NT, T), vedskivlav (NT, T), fällmossa (S, T), grov fjädermossa (S, T), grön sköldmossa (S, T, §8), guldlockmossa (S, T), hasselticka (S, T), luddlav (S, T), platt fjädermossa (S, T), sotlav (S, T), springkorn (S, T), stubbspretmossa (S, T), svart trolldruva (S, T), trubbfjädermossa (S, T), vätteros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