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klagomål behandlar höga naturvärden i avverkningsanmälan A 27403-2025 i Linköpings kommun som inkom 2025-06-04 och omfattar 1,4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6479356, E 544666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