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55683-2025 i Linköpings kommun</w:t>
      </w:r>
    </w:p>
    <w:p>
      <w:r>
        <w:t>Detta klagomål behandlar höga naturvärden i avverkningsanmälan A 55683-2025 i Linköpings kommun som inkom 2025-11-11 och omfattar 3,3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55683-2025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6467922, E 537795 i SWEREF 99 TM.</w:t>
      </w:r>
    </w:p>
    <w:p>
      <w:r>
        <w:t>I avverkningsanmälan finns fynd av 6 naturvårdsarter, varav 3 är rödlistade, 3 är fridlysta, 4 är typiska (T) och 2 är signalarter (S): knärot (VU, T, §8), tallticka (NT, T), talltita (NT, §4), björksplintborre (S), flagellkvastmossa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7214380"/>
            <wp:docPr id="2" name="Picture 2"/>
            <wp:cNvGraphicFramePr>
              <a:graphicFrameLocks noChangeAspect="1"/>
            </wp:cNvGraphicFramePr>
            <a:graphic>
              <a:graphicData uri="http://schemas.openxmlformats.org/drawingml/2006/picture">
                <pic:pic>
                  <pic:nvPicPr>
                    <pic:cNvPr id="0" name="A 55683-2025 karta knärot.png"/>
                    <pic:cNvPicPr/>
                  </pic:nvPicPr>
                  <pic:blipFill>
                    <a:blip r:embed="rId17"/>
                    <a:stretch>
                      <a:fillRect/>
                    </a:stretch>
                  </pic:blipFill>
                  <pic:spPr>
                    <a:xfrm>
                      <a:off x="0" y="0"/>
                      <a:ext cx="5486400" cy="72143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6467922, E 537795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