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250-2021 i Linköping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