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17513-2022 i Lin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