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dokument behandlar höga naturvärden i avverkningsanmälan A 51484-2023 i Linköpings kommun som inkom 2023-10-23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6496226, E 532825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