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Detta dokument behandlar höga naturvärden i avverkningsanmälan A 10406-2025 i Linköpings kommun som inkom 2025-03-04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6456573, E 524195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