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Detta dokument behandlar höga naturvärden i avverkningsanmälan A 38886-2024 i Linköpings kommun som inkom 2024-09-12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6479766, E 546153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