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som inkom 2023-08-25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6450436, E 543468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