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Detta dokument behandlar höga naturvärden i avverkningsanmälan A 49188-2024 i Linköpings kommun som inkom 2024-10-30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6484012, E 546005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