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Detta dokument behandlar höga naturvärden i avverkningsanmälan A 55344-2024 i Linköpings kommun som inkom 2024-11-25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6480463, E 538636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T) och stjärnnästing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