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20292-2025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