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15 meter från avverkningsanmälan A 17497-2022 i Linköpings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