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22 meter från avverkningsanmälan A 44322-2026 i Linköpings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