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4 meter från avverkningsanmälan A 51484-2023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