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dokument behandlar höga naturvärden i avverkningsanmälan A 126-2024 i Linköpings kommun. Denna avverkningsanmälan inkom 2024-01-03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6457825, E 540524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