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dokument behandlar höga naturvärden i avverkningsanmälan A 577-2025 i Linköpings kommun. Denna avverkningsanmälan inkom 2025-01-07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