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5-2023 i Linköpin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