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7733-2024 i Norrköpings kommun</w:t>
      </w:r>
    </w:p>
    <w:p>
      <w:r>
        <w:t>Detta dokument behandlar höga naturvärden i avverkningsanmälan A 7733-2024 i Norrköpings kommun. Denna avverkningsanmälan inkom 2024-02-27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733-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