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klagomål behandlar höga naturvärden i avverkningsanmälan A 48612-2021 i Norrköpings kommun som inkom 2021-09-13 och omfattar 0,7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6516421, E 564620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