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36366-2026 i Norrköpings kommun</w:t>
      </w:r>
    </w:p>
    <w:p>
      <w:r>
        <w:t>Denna tillsynsbegäran behandlar höga naturvärden i avverkningsanmälan A 36366-2026 i Norrköpings kommun som inkom 2026-09-03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36366-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6492594, E 551994 i SWEREF 99 TM.</w:t>
      </w:r>
    </w:p>
    <w:p>
      <w:r>
        <w:t>I och inom 23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36366-2026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6492594, E 551994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