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20 meter från avverkningsanmälan A 38626-2022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