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12 meter från avverkningsanmälan A 46806-2024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