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blå taggsvamp (NT), gropticka (NT), motaggsvamp (NT), orange taggsvamp (NT), spillkråka (NT, §4), svart taggsvamp (NT), svartvit taggsvamp (NT), talltaggsvamp (NT), tallticka (NT), ullticka (NT), blomkålssvamp (S), dropptaggsvamp (S), grönpyrola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