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11490-2023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trädlärka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